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5446E9" w14:textId="67AB95C9" w:rsidR="00C1077F" w:rsidRDefault="00F5243D" w:rsidP="00C1077F">
      <w:pPr>
        <w:spacing w:before="100" w:beforeAutospacing="1" w:after="100" w:afterAutospacing="1"/>
      </w:pPr>
      <w:r>
        <w:t>For Nancy:</w:t>
      </w:r>
    </w:p>
    <w:p w14:paraId="42ED14D8" w14:textId="77777777" w:rsidR="00F5243D" w:rsidRDefault="00C1077F" w:rsidP="00F5243D">
      <w:pPr>
        <w:pStyle w:val="ListParagraph"/>
        <w:numPr>
          <w:ilvl w:val="0"/>
          <w:numId w:val="2"/>
        </w:numPr>
        <w:spacing w:before="100" w:beforeAutospacing="1" w:after="100" w:afterAutospacing="1"/>
        <w:rPr>
          <w:rFonts w:ascii="Tahoma" w:hAnsi="Tahoma" w:cs="Tahoma"/>
        </w:rPr>
      </w:pPr>
      <w:r w:rsidRPr="00F5243D">
        <w:rPr>
          <w:rFonts w:ascii="Tahoma" w:hAnsi="Tahoma" w:cs="Tahoma"/>
          <w:color w:val="FF0000"/>
        </w:rPr>
        <w:t>up to 15 images from/of the book</w:t>
      </w:r>
      <w:r w:rsidR="001B1BD6" w:rsidRPr="00F5243D">
        <w:rPr>
          <w:rFonts w:ascii="Tahoma" w:hAnsi="Tahoma" w:cs="Tahoma"/>
        </w:rPr>
        <w:t xml:space="preserve"> </w:t>
      </w:r>
      <w:r w:rsidR="00F5243D" w:rsidRPr="00F5243D">
        <w:rPr>
          <w:rFonts w:ascii="Tahoma" w:hAnsi="Tahoma" w:cs="Tahoma"/>
        </w:rPr>
        <w:t>–</w:t>
      </w:r>
      <w:r w:rsidR="001B1BD6" w:rsidRPr="00F5243D">
        <w:rPr>
          <w:rFonts w:ascii="Tahoma" w:hAnsi="Tahoma" w:cs="Tahoma"/>
        </w:rPr>
        <w:t xml:space="preserve"> WeTransfer</w:t>
      </w:r>
      <w:r w:rsidR="00F5243D" w:rsidRPr="00F5243D">
        <w:rPr>
          <w:rFonts w:ascii="Tahoma" w:hAnsi="Tahoma" w:cs="Tahoma"/>
        </w:rPr>
        <w:t xml:space="preserve"> – Note: In the book description (below) you’ll note that there are two sets of photographs used throughout: a small portfolio from the site of Black Mountain College and a larger portfolio from the Lexington studio. </w:t>
      </w:r>
    </w:p>
    <w:p w14:paraId="3FF9E906" w14:textId="77777777" w:rsidR="00F5243D" w:rsidRDefault="00F5243D" w:rsidP="00F5243D">
      <w:pPr>
        <w:pStyle w:val="ListParagraph"/>
        <w:spacing w:before="100" w:beforeAutospacing="1" w:after="100" w:afterAutospacing="1"/>
        <w:rPr>
          <w:rFonts w:ascii="Tahoma" w:hAnsi="Tahoma" w:cs="Tahoma"/>
        </w:rPr>
      </w:pPr>
    </w:p>
    <w:p w14:paraId="39310EBE" w14:textId="086FB185" w:rsidR="00C1077F" w:rsidRPr="00F5243D" w:rsidRDefault="00F5243D" w:rsidP="00F5243D">
      <w:pPr>
        <w:pStyle w:val="ListParagraph"/>
        <w:spacing w:before="100" w:beforeAutospacing="1" w:after="100" w:afterAutospacing="1"/>
        <w:rPr>
          <w:rFonts w:ascii="Tahoma" w:hAnsi="Tahoma" w:cs="Tahoma"/>
        </w:rPr>
      </w:pPr>
      <w:r w:rsidRPr="00F5243D">
        <w:rPr>
          <w:rFonts w:ascii="Tahoma" w:hAnsi="Tahoma" w:cs="Tahoma"/>
        </w:rPr>
        <w:t>I’m including a few of the BMC pictures but most from the Lexington studio. If you think it’s too confusing to show both for your purposes, it’s fine to exclude the BMC pictures. I can send a few extras from Lexington to replace them if that would be preferable.</w:t>
      </w:r>
    </w:p>
    <w:p w14:paraId="2A0F6E69" w14:textId="1C73AB10" w:rsidR="00C1077F" w:rsidRDefault="00C1077F" w:rsidP="00C1077F">
      <w:pPr>
        <w:spacing w:before="100" w:beforeAutospacing="1" w:after="100" w:afterAutospacing="1"/>
        <w:rPr>
          <w:rFonts w:ascii="Tahoma" w:hAnsi="Tahoma" w:cs="Tahoma"/>
        </w:rPr>
      </w:pPr>
      <w:r w:rsidRPr="00B40DD1">
        <w:rPr>
          <w:rFonts w:ascii="Tahoma" w:hAnsi="Tahoma" w:cs="Tahoma"/>
          <w:color w:val="FF0000"/>
        </w:rPr>
        <w:t>2. the book cover</w:t>
      </w:r>
      <w:r w:rsidR="001B1BD6">
        <w:rPr>
          <w:rFonts w:ascii="Tahoma" w:hAnsi="Tahoma" w:cs="Tahoma"/>
        </w:rPr>
        <w:t xml:space="preserve"> – </w:t>
      </w:r>
      <w:r w:rsidR="00F5243D">
        <w:rPr>
          <w:rFonts w:ascii="Tahoma" w:hAnsi="Tahoma" w:cs="Tahoma"/>
        </w:rPr>
        <w:t>I am sending two versions</w:t>
      </w:r>
      <w:r w:rsidR="00C82F26">
        <w:rPr>
          <w:rFonts w:ascii="Tahoma" w:hAnsi="Tahoma" w:cs="Tahoma"/>
        </w:rPr>
        <w:t xml:space="preserve"> via WeTransfer</w:t>
      </w:r>
      <w:r w:rsidR="00F5243D">
        <w:rPr>
          <w:rFonts w:ascii="Tahoma" w:hAnsi="Tahoma" w:cs="Tahoma"/>
        </w:rPr>
        <w:t>: One is a snapshot of the book on a table in my studio, the other a tiff from the book designer.</w:t>
      </w:r>
    </w:p>
    <w:p w14:paraId="3A9AAB0F" w14:textId="225A5FB0" w:rsidR="00F5243D" w:rsidRDefault="00F5243D" w:rsidP="00C1077F">
      <w:pPr>
        <w:spacing w:before="100" w:beforeAutospacing="1" w:after="100" w:afterAutospacing="1"/>
      </w:pPr>
      <w:r>
        <w:rPr>
          <w:rFonts w:ascii="Tahoma" w:hAnsi="Tahoma" w:cs="Tahoma"/>
        </w:rPr>
        <w:t>Just in case you can use it, I am also including a snapshot showing the back spread and the collector’s edition print.</w:t>
      </w:r>
    </w:p>
    <w:p w14:paraId="2D0B6E63" w14:textId="1B29CC21" w:rsidR="00C1077F" w:rsidRDefault="00C1077F" w:rsidP="00C1077F">
      <w:pPr>
        <w:spacing w:before="100" w:beforeAutospacing="1" w:after="100" w:afterAutospacing="1"/>
        <w:rPr>
          <w:rFonts w:ascii="Tahoma" w:hAnsi="Tahoma" w:cs="Tahoma"/>
        </w:rPr>
      </w:pPr>
      <w:r w:rsidRPr="00A12108">
        <w:rPr>
          <w:rFonts w:ascii="Tahoma" w:hAnsi="Tahoma" w:cs="Tahoma"/>
          <w:color w:val="FF0000"/>
        </w:rPr>
        <w:t xml:space="preserve">3. Descriptive text </w:t>
      </w:r>
      <w:r w:rsidR="00B40DD1">
        <w:rPr>
          <w:rFonts w:ascii="Tahoma" w:hAnsi="Tahoma" w:cs="Tahoma"/>
          <w:color w:val="FF0000"/>
        </w:rPr>
        <w:t>(</w:t>
      </w:r>
      <w:r w:rsidRPr="00A12108">
        <w:rPr>
          <w:rFonts w:ascii="Tahoma" w:hAnsi="Tahoma" w:cs="Tahoma"/>
          <w:color w:val="FF0000"/>
        </w:rPr>
        <w:t>from the publisher</w:t>
      </w:r>
      <w:r w:rsidR="00B40DD1">
        <w:rPr>
          <w:rFonts w:ascii="Tahoma" w:hAnsi="Tahoma" w:cs="Tahoma"/>
          <w:color w:val="FF0000"/>
        </w:rPr>
        <w:t>)</w:t>
      </w:r>
      <w:r>
        <w:rPr>
          <w:rFonts w:ascii="Tahoma" w:hAnsi="Tahoma" w:cs="Tahoma"/>
        </w:rPr>
        <w:t>:</w:t>
      </w:r>
    </w:p>
    <w:p w14:paraId="2E055D7C" w14:textId="4D4F515C" w:rsidR="00C1077F" w:rsidRPr="001B1BD6" w:rsidRDefault="00C1077F" w:rsidP="00C1077F">
      <w:pPr>
        <w:pStyle w:val="NormalWeb"/>
        <w:spacing w:after="300" w:afterAutospacing="0" w:line="388" w:lineRule="atLeast"/>
        <w:rPr>
          <w:kern w:val="2"/>
        </w:rPr>
      </w:pPr>
      <w:r w:rsidRPr="001B1BD6">
        <w:rPr>
          <w:rStyle w:val="Strong"/>
          <w:rFonts w:ascii="helvetica neue" w:hAnsi="helvetica neue"/>
          <w:kern w:val="2"/>
          <w:sz w:val="23"/>
          <w:szCs w:val="23"/>
        </w:rPr>
        <w:t>STUDIO NOTES – My Time with Cy</w:t>
      </w:r>
      <w:r w:rsidRPr="001B1BD6">
        <w:rPr>
          <w:kern w:val="2"/>
        </w:rPr>
        <w:br/>
      </w:r>
      <w:r w:rsidRPr="001B1BD6">
        <w:rPr>
          <w:rFonts w:ascii="helvetica neue" w:hAnsi="helvetica neue"/>
          <w:kern w:val="2"/>
          <w:sz w:val="23"/>
          <w:szCs w:val="23"/>
        </w:rPr>
        <w:t>Photographs by Rob McDonald</w:t>
      </w:r>
      <w:r w:rsidRPr="001B1BD6">
        <w:rPr>
          <w:rFonts w:ascii="helvetica neue" w:hAnsi="helvetica neue"/>
          <w:kern w:val="2"/>
          <w:sz w:val="23"/>
          <w:szCs w:val="23"/>
        </w:rPr>
        <w:br/>
        <w:t>Text by Sam Stephenson</w:t>
      </w:r>
      <w:r w:rsidRPr="001B1BD6">
        <w:rPr>
          <w:rFonts w:ascii="helvetica neue" w:hAnsi="helvetica neue"/>
          <w:kern w:val="2"/>
          <w:sz w:val="23"/>
          <w:szCs w:val="23"/>
        </w:rPr>
        <w:br/>
        <w:t>Essay by Thierry Greub, University of Cologne</w:t>
      </w:r>
      <w:r w:rsidRPr="001B1BD6">
        <w:rPr>
          <w:rFonts w:ascii="helvetica neue" w:hAnsi="helvetica neue"/>
          <w:kern w:val="2"/>
          <w:sz w:val="23"/>
          <w:szCs w:val="23"/>
        </w:rPr>
        <w:br/>
      </w:r>
      <w:r w:rsidRPr="001B1BD6">
        <w:rPr>
          <w:rFonts w:ascii="helvetica neue" w:hAnsi="helvetica neue"/>
          <w:kern w:val="2"/>
          <w:sz w:val="23"/>
          <w:szCs w:val="23"/>
        </w:rPr>
        <w:br/>
        <w:t>For the last twenty years of his life, Cy Twombly returned often to Lexington, his hometown in the Shenandoah Valley of Virginia. During extended visits, he created significant works in modest rented studios. Otherwise, he filled his days observing the rhythms of the tiny college town, taking long reflective drives in the countryside, and spending time with a small circle of acquaintances. One of those was photographer Rob McDonald. STUDIO NOTES features photographs McDonald made inside Twombly’s final storefront studio in Lexington in 2007-08, as well as images made at site of Black Mountain College where he made some of his earliest important work. What emerges is an intimate study of ordinary spaces that quietly sheltered the genius of one of the world’s great artists.</w:t>
      </w:r>
    </w:p>
    <w:p w14:paraId="2A96A74E" w14:textId="77777777" w:rsidR="00C1077F" w:rsidRPr="00A12108" w:rsidRDefault="00C1077F" w:rsidP="00C1077F">
      <w:pPr>
        <w:spacing w:before="100" w:beforeAutospacing="1" w:after="100" w:afterAutospacing="1"/>
        <w:rPr>
          <w:rFonts w:ascii="Tahoma" w:hAnsi="Tahoma" w:cs="Tahoma"/>
          <w:color w:val="FF0000"/>
        </w:rPr>
      </w:pPr>
      <w:r w:rsidRPr="00A12108">
        <w:rPr>
          <w:rFonts w:ascii="Tahoma" w:hAnsi="Tahoma" w:cs="Tahoma"/>
          <w:color w:val="FF0000"/>
        </w:rPr>
        <w:t>4. book specs + how to order </w:t>
      </w:r>
    </w:p>
    <w:p w14:paraId="3F51D0D6" w14:textId="0997BE47" w:rsidR="00C1077F" w:rsidRPr="001B1BD6" w:rsidRDefault="00C1077F" w:rsidP="00C1077F">
      <w:pPr>
        <w:pStyle w:val="NormalWeb"/>
        <w:spacing w:after="300" w:afterAutospacing="0" w:line="388" w:lineRule="atLeast"/>
        <w:rPr>
          <w:kern w:val="2"/>
        </w:rPr>
      </w:pPr>
      <w:r w:rsidRPr="001B1BD6">
        <w:rPr>
          <w:rFonts w:ascii="helvetica neue" w:hAnsi="helvetica neue"/>
          <w:kern w:val="2"/>
          <w:sz w:val="23"/>
          <w:szCs w:val="23"/>
        </w:rPr>
        <w:t>24,5 x 18,5 cm, 88 pages</w:t>
      </w:r>
      <w:r w:rsidRPr="001B1BD6">
        <w:rPr>
          <w:rFonts w:ascii="helvetica neue" w:hAnsi="helvetica neue"/>
          <w:kern w:val="2"/>
          <w:sz w:val="23"/>
          <w:szCs w:val="23"/>
        </w:rPr>
        <w:br/>
        <w:t>67 illustrations, black and white</w:t>
      </w:r>
      <w:r w:rsidRPr="001B1BD6">
        <w:rPr>
          <w:rFonts w:ascii="helvetica neue" w:hAnsi="helvetica neue"/>
          <w:kern w:val="2"/>
          <w:sz w:val="23"/>
          <w:szCs w:val="23"/>
        </w:rPr>
        <w:br/>
      </w:r>
      <w:r w:rsidRPr="001B1BD6">
        <w:rPr>
          <w:rFonts w:ascii="helvetica neue" w:hAnsi="helvetica neue"/>
          <w:kern w:val="2"/>
          <w:sz w:val="23"/>
          <w:szCs w:val="23"/>
        </w:rPr>
        <w:lastRenderedPageBreak/>
        <w:t>Softcover with flaps</w:t>
      </w:r>
      <w:r w:rsidRPr="001B1BD6">
        <w:rPr>
          <w:rFonts w:ascii="helvetica neue" w:hAnsi="helvetica neue"/>
          <w:kern w:val="2"/>
          <w:sz w:val="23"/>
          <w:szCs w:val="23"/>
        </w:rPr>
        <w:br/>
        <w:t>Published by Verlag Walther König, Köln, with generous support from the Fondazione Nicola Del Roscio, Rome</w:t>
      </w:r>
      <w:r w:rsidRPr="001B1BD6">
        <w:rPr>
          <w:rFonts w:ascii="helvetica neue" w:hAnsi="helvetica neue"/>
          <w:kern w:val="2"/>
          <w:sz w:val="23"/>
          <w:szCs w:val="23"/>
        </w:rPr>
        <w:br/>
        <w:t>2024</w:t>
      </w:r>
    </w:p>
    <w:p w14:paraId="1223B989" w14:textId="3D230ADD" w:rsidR="00C1077F" w:rsidRDefault="00A12108" w:rsidP="00C1077F">
      <w:pPr>
        <w:spacing w:before="100" w:beforeAutospacing="1" w:after="100" w:afterAutospacing="1"/>
      </w:pPr>
      <w:r>
        <w:t xml:space="preserve">The collector’s edition is available only through the </w:t>
      </w:r>
      <w:hyperlink r:id="rId5" w:history="1">
        <w:r w:rsidRPr="00A12108">
          <w:rPr>
            <w:rStyle w:val="Hyperlink"/>
          </w:rPr>
          <w:t>Anzenberger Gallery’s Bookshop</w:t>
        </w:r>
      </w:hyperlink>
      <w:r>
        <w:t xml:space="preserve"> (Vienna) or my </w:t>
      </w:r>
      <w:hyperlink r:id="rId6" w:history="1">
        <w:r w:rsidRPr="00A12108">
          <w:rPr>
            <w:rStyle w:val="Hyperlink"/>
          </w:rPr>
          <w:t>website</w:t>
        </w:r>
      </w:hyperlink>
      <w:r>
        <w:t>.</w:t>
      </w:r>
    </w:p>
    <w:p w14:paraId="51AAC074" w14:textId="59F163B4" w:rsidR="00A12108" w:rsidRDefault="00A12108" w:rsidP="00A12108">
      <w:pPr>
        <w:pStyle w:val="NormalWeb"/>
        <w:spacing w:after="300" w:afterAutospacing="0" w:line="388" w:lineRule="atLeast"/>
        <w:rPr>
          <w:kern w:val="2"/>
        </w:rPr>
      </w:pPr>
      <w:r>
        <w:t xml:space="preserve">The trade edition is available through the </w:t>
      </w:r>
      <w:hyperlink r:id="rId7" w:history="1">
        <w:r w:rsidRPr="00A12108">
          <w:rPr>
            <w:rStyle w:val="Hyperlink"/>
          </w:rPr>
          <w:t>Anzenberger Gallery’s bookshop</w:t>
        </w:r>
      </w:hyperlink>
      <w:r>
        <w:t xml:space="preserve">, </w:t>
      </w:r>
      <w:hyperlink r:id="rId8" w:history="1">
        <w:r w:rsidRPr="001079AB">
          <w:rPr>
            <w:rStyle w:val="Hyperlink"/>
          </w:rPr>
          <w:t>D.A.P</w:t>
        </w:r>
      </w:hyperlink>
      <w:r>
        <w:t xml:space="preserve">, or bookstores using the ISBN </w:t>
      </w:r>
      <w:r>
        <w:rPr>
          <w:rFonts w:ascii="helvetica neue" w:hAnsi="helvetica neue"/>
          <w:color w:val="313131"/>
          <w:kern w:val="2"/>
          <w:sz w:val="23"/>
          <w:szCs w:val="23"/>
        </w:rPr>
        <w:t>978-3-7533-0711-4.</w:t>
      </w:r>
    </w:p>
    <w:p w14:paraId="709D1EEB" w14:textId="77777777" w:rsidR="00C1077F" w:rsidRPr="001079AB" w:rsidRDefault="00C1077F" w:rsidP="00C1077F">
      <w:pPr>
        <w:spacing w:before="100" w:beforeAutospacing="1" w:after="100" w:afterAutospacing="1"/>
        <w:rPr>
          <w:color w:val="FF0000"/>
        </w:rPr>
      </w:pPr>
      <w:r w:rsidRPr="001079AB">
        <w:rPr>
          <w:rFonts w:ascii="Tahoma" w:hAnsi="Tahoma" w:cs="Tahoma"/>
          <w:color w:val="FF0000"/>
        </w:rPr>
        <w:t>5. your bio</w:t>
      </w:r>
    </w:p>
    <w:p w14:paraId="3866D3DC" w14:textId="45A3C041" w:rsidR="001079AB" w:rsidRPr="006B7A11" w:rsidRDefault="001079AB" w:rsidP="001079AB">
      <w:pPr>
        <w:pStyle w:val="xmsonormal"/>
        <w:shd w:val="clear" w:color="auto" w:fill="FFFFFF"/>
        <w:spacing w:before="0" w:after="0"/>
        <w:rPr>
          <w:rStyle w:val="None"/>
          <w:rFonts w:ascii="Ebrima" w:eastAsia="Ebrima" w:hAnsi="Ebrima" w:cs="Ebrima"/>
          <w:sz w:val="23"/>
          <w:szCs w:val="23"/>
        </w:rPr>
      </w:pPr>
    </w:p>
    <w:p w14:paraId="18181D47" w14:textId="0157D8E1" w:rsidR="001079AB" w:rsidRPr="001B1BD6" w:rsidRDefault="001079AB" w:rsidP="001079AB">
      <w:pPr>
        <w:pStyle w:val="xmsonormal"/>
        <w:shd w:val="clear" w:color="auto" w:fill="FFFFFF"/>
        <w:spacing w:before="0" w:after="0"/>
        <w:rPr>
          <w:rFonts w:asciiTheme="minorHAnsi" w:hAnsiTheme="minorHAnsi" w:cstheme="minorHAnsi"/>
        </w:rPr>
      </w:pPr>
      <w:r w:rsidRPr="001B1BD6">
        <w:rPr>
          <w:rFonts w:asciiTheme="minorHAnsi" w:hAnsiTheme="minorHAnsi" w:cstheme="minorHAnsi"/>
          <w:b/>
          <w:bCs/>
        </w:rPr>
        <w:t>Rob McDonald</w:t>
      </w:r>
      <w:r w:rsidRPr="001B1BD6">
        <w:rPr>
          <w:rFonts w:asciiTheme="minorHAnsi" w:hAnsiTheme="minorHAnsi" w:cstheme="minorHAnsi"/>
        </w:rPr>
        <w:t xml:space="preserve"> is an artist and writer who has been living a double life as an English professor and Associate Dean of the Faculty at the Virginia Military Institute for a number of years. His work has appeared in</w:t>
      </w:r>
      <w:r w:rsidR="006937C5" w:rsidRPr="001B1BD6">
        <w:rPr>
          <w:rFonts w:asciiTheme="minorHAnsi" w:hAnsiTheme="minorHAnsi" w:cstheme="minorHAnsi"/>
        </w:rPr>
        <w:t xml:space="preserve"> such journals as</w:t>
      </w:r>
      <w:r w:rsidRPr="001B1BD6">
        <w:rPr>
          <w:rFonts w:asciiTheme="minorHAnsi" w:hAnsiTheme="minorHAnsi" w:cstheme="minorHAnsi"/>
        </w:rPr>
        <w:t xml:space="preserve"> </w:t>
      </w:r>
      <w:r w:rsidRPr="001B1BD6">
        <w:rPr>
          <w:rFonts w:asciiTheme="minorHAnsi" w:hAnsiTheme="minorHAnsi" w:cstheme="minorHAnsi"/>
          <w:i/>
          <w:iCs/>
        </w:rPr>
        <w:t xml:space="preserve">Southern Cultures, </w:t>
      </w:r>
      <w:proofErr w:type="spellStart"/>
      <w:r w:rsidRPr="001B1BD6">
        <w:rPr>
          <w:rFonts w:asciiTheme="minorHAnsi" w:hAnsiTheme="minorHAnsi" w:cstheme="minorHAnsi"/>
          <w:i/>
          <w:iCs/>
        </w:rPr>
        <w:t>StorySouth</w:t>
      </w:r>
      <w:proofErr w:type="spellEnd"/>
      <w:r w:rsidRPr="001B1BD6">
        <w:rPr>
          <w:rFonts w:asciiTheme="minorHAnsi" w:hAnsiTheme="minorHAnsi" w:cstheme="minorHAnsi"/>
        </w:rPr>
        <w:t>,</w:t>
      </w:r>
      <w:r w:rsidRPr="001B1BD6">
        <w:rPr>
          <w:rFonts w:asciiTheme="minorHAnsi" w:hAnsiTheme="minorHAnsi" w:cstheme="minorHAnsi"/>
          <w:i/>
          <w:iCs/>
        </w:rPr>
        <w:t xml:space="preserve"> South Atlantic Review</w:t>
      </w:r>
      <w:r w:rsidRPr="001B1BD6">
        <w:rPr>
          <w:rFonts w:asciiTheme="minorHAnsi" w:hAnsiTheme="minorHAnsi" w:cstheme="minorHAnsi"/>
        </w:rPr>
        <w:t>,</w:t>
      </w:r>
      <w:r w:rsidRPr="001B1BD6">
        <w:rPr>
          <w:rFonts w:asciiTheme="minorHAnsi" w:hAnsiTheme="minorHAnsi" w:cstheme="minorHAnsi"/>
          <w:i/>
          <w:iCs/>
        </w:rPr>
        <w:t> The North Carolina Literary Review</w:t>
      </w:r>
      <w:r w:rsidRPr="001B1BD6">
        <w:rPr>
          <w:rFonts w:asciiTheme="minorHAnsi" w:hAnsiTheme="minorHAnsi" w:cstheme="minorHAnsi"/>
        </w:rPr>
        <w:t>, and </w:t>
      </w:r>
      <w:r w:rsidRPr="001B1BD6">
        <w:rPr>
          <w:rFonts w:asciiTheme="minorHAnsi" w:hAnsiTheme="minorHAnsi" w:cstheme="minorHAnsi"/>
          <w:i/>
          <w:iCs/>
        </w:rPr>
        <w:t>Shenandoah</w:t>
      </w:r>
      <w:r w:rsidRPr="001B1BD6">
        <w:rPr>
          <w:rFonts w:asciiTheme="minorHAnsi" w:hAnsiTheme="minorHAnsi" w:cstheme="minorHAnsi"/>
        </w:rPr>
        <w:t xml:space="preserve">. </w:t>
      </w:r>
      <w:r w:rsidR="006937C5" w:rsidRPr="001B1BD6">
        <w:rPr>
          <w:rFonts w:asciiTheme="minorHAnsi" w:hAnsiTheme="minorHAnsi" w:cstheme="minorHAnsi"/>
        </w:rPr>
        <w:t>He</w:t>
      </w:r>
      <w:r w:rsidRPr="001B1BD6">
        <w:rPr>
          <w:rFonts w:asciiTheme="minorHAnsi" w:hAnsiTheme="minorHAnsi" w:cstheme="minorHAnsi"/>
        </w:rPr>
        <w:t xml:space="preserve"> was awarded a </w:t>
      </w:r>
      <w:r w:rsidR="006937C5" w:rsidRPr="001B1BD6">
        <w:rPr>
          <w:rFonts w:asciiTheme="minorHAnsi" w:hAnsiTheme="minorHAnsi" w:cstheme="minorHAnsi"/>
        </w:rPr>
        <w:t xml:space="preserve">2019-2020 individual artist </w:t>
      </w:r>
      <w:r w:rsidRPr="001B1BD6">
        <w:rPr>
          <w:rFonts w:asciiTheme="minorHAnsi" w:hAnsiTheme="minorHAnsi" w:cstheme="minorHAnsi"/>
        </w:rPr>
        <w:t>fellowship from the Virginia Museum of Fine Arts.</w:t>
      </w:r>
      <w:r w:rsidR="006937C5" w:rsidRPr="001B1BD6">
        <w:rPr>
          <w:rStyle w:val="None"/>
          <w:rFonts w:asciiTheme="minorHAnsi" w:eastAsia="Ebrima" w:hAnsiTheme="minorHAnsi" w:cs="Ebrima"/>
        </w:rPr>
        <w:t xml:space="preserve"> His solo exhibition </w:t>
      </w:r>
      <w:r w:rsidR="006937C5" w:rsidRPr="001B1BD6">
        <w:rPr>
          <w:rStyle w:val="None"/>
          <w:rFonts w:asciiTheme="minorHAnsi" w:eastAsia="Ebrima" w:hAnsiTheme="minorHAnsi" w:cs="Ebrima"/>
          <w:i/>
          <w:iCs/>
        </w:rPr>
        <w:t>STUDIO NOTES: My Time with Cy</w:t>
      </w:r>
      <w:r w:rsidR="006937C5" w:rsidRPr="001B1BD6">
        <w:rPr>
          <w:rStyle w:val="None"/>
          <w:rFonts w:asciiTheme="minorHAnsi" w:eastAsia="Ebrima" w:hAnsiTheme="minorHAnsi" w:cs="Ebrima"/>
        </w:rPr>
        <w:t xml:space="preserve"> was a feature presentation of </w:t>
      </w:r>
      <w:proofErr w:type="spellStart"/>
      <w:r w:rsidR="006937C5" w:rsidRPr="001B1BD6">
        <w:rPr>
          <w:rStyle w:val="None"/>
          <w:rFonts w:asciiTheme="minorHAnsi" w:eastAsia="Ebrima" w:hAnsiTheme="minorHAnsi" w:cs="Ebrima"/>
        </w:rPr>
        <w:t>FotoWien</w:t>
      </w:r>
      <w:proofErr w:type="spellEnd"/>
      <w:r w:rsidR="006937C5" w:rsidRPr="001B1BD6">
        <w:rPr>
          <w:rStyle w:val="None"/>
          <w:rFonts w:asciiTheme="minorHAnsi" w:eastAsia="Ebrima" w:hAnsiTheme="minorHAnsi" w:cs="Ebrima"/>
        </w:rPr>
        <w:t xml:space="preserve"> 2023.</w:t>
      </w:r>
      <w:r w:rsidRPr="001B1BD6">
        <w:rPr>
          <w:rFonts w:asciiTheme="minorHAnsi" w:hAnsiTheme="minorHAnsi" w:cstheme="minorHAnsi"/>
        </w:rPr>
        <w:t xml:space="preserve"> </w:t>
      </w:r>
      <w:r w:rsidR="006937C5" w:rsidRPr="001B1BD6">
        <w:rPr>
          <w:rFonts w:asciiTheme="minorHAnsi" w:hAnsiTheme="minorHAnsi" w:cstheme="minorHAnsi"/>
        </w:rPr>
        <w:t xml:space="preserve"> </w:t>
      </w:r>
      <w:r w:rsidR="006937C5" w:rsidRPr="001B1BD6">
        <w:rPr>
          <w:rFonts w:asciiTheme="minorHAnsi" w:hAnsiTheme="minorHAnsi" w:cstheme="minorHAnsi"/>
        </w:rPr>
        <w:br/>
      </w:r>
      <w:r w:rsidR="006937C5" w:rsidRPr="001B1BD6">
        <w:rPr>
          <w:rFonts w:asciiTheme="minorHAnsi" w:hAnsiTheme="minorHAnsi" w:cstheme="minorHAnsi"/>
        </w:rPr>
        <w:br/>
        <w:t>Website: robmcdonaldphotography.com</w:t>
      </w:r>
    </w:p>
    <w:p w14:paraId="48825E52" w14:textId="77777777" w:rsidR="001079AB" w:rsidRPr="001B1BD6" w:rsidRDefault="001079AB" w:rsidP="001079AB">
      <w:pPr>
        <w:rPr>
          <w:rFonts w:asciiTheme="minorHAnsi" w:hAnsiTheme="minorHAnsi" w:cstheme="minorHAnsi"/>
          <w:shd w:val="clear" w:color="auto" w:fill="FFFFFF"/>
        </w:rPr>
      </w:pPr>
      <w:r w:rsidRPr="001B1BD6">
        <w:rPr>
          <w:rFonts w:asciiTheme="minorHAnsi" w:hAnsiTheme="minorHAnsi" w:cstheme="minorHAnsi"/>
        </w:rPr>
        <w:t xml:space="preserve">Twitter: </w:t>
      </w:r>
      <w:r w:rsidRPr="001B1BD6">
        <w:rPr>
          <w:rFonts w:asciiTheme="minorHAnsi" w:hAnsiTheme="minorHAnsi" w:cstheme="minorHAnsi"/>
          <w:shd w:val="clear" w:color="auto" w:fill="FFFFFF"/>
        </w:rPr>
        <w:t>@RobMcDonaldVA</w:t>
      </w:r>
    </w:p>
    <w:p w14:paraId="4C694056" w14:textId="7E47A3A0" w:rsidR="001079AB" w:rsidRPr="001B1BD6" w:rsidRDefault="001079AB" w:rsidP="001079AB">
      <w:pPr>
        <w:rPr>
          <w:rFonts w:asciiTheme="minorHAnsi" w:hAnsiTheme="minorHAnsi" w:cstheme="minorHAnsi"/>
          <w:shd w:val="clear" w:color="auto" w:fill="FFFFFF"/>
        </w:rPr>
      </w:pPr>
      <w:r w:rsidRPr="001B1BD6">
        <w:rPr>
          <w:rFonts w:asciiTheme="minorHAnsi" w:hAnsiTheme="minorHAnsi" w:cstheme="minorHAnsi"/>
          <w:shd w:val="clear" w:color="auto" w:fill="FFFFFF"/>
        </w:rPr>
        <w:t xml:space="preserve">Instagram: </w:t>
      </w:r>
      <w:proofErr w:type="spellStart"/>
      <w:r w:rsidR="006937C5" w:rsidRPr="001B1BD6">
        <w:rPr>
          <w:rFonts w:asciiTheme="minorHAnsi" w:hAnsiTheme="minorHAnsi" w:cstheme="minorHAnsi"/>
          <w:shd w:val="clear" w:color="auto" w:fill="FFFFFF"/>
        </w:rPr>
        <w:t>gourdtree</w:t>
      </w:r>
      <w:proofErr w:type="spellEnd"/>
    </w:p>
    <w:p w14:paraId="752FFD43" w14:textId="77777777" w:rsidR="001079AB" w:rsidRPr="001B1BD6" w:rsidRDefault="001079AB" w:rsidP="001079AB">
      <w:pPr>
        <w:pStyle w:val="xmsonormal"/>
        <w:shd w:val="clear" w:color="auto" w:fill="FFFFFF"/>
        <w:spacing w:before="0" w:after="0"/>
        <w:rPr>
          <w:rStyle w:val="None"/>
          <w:rFonts w:asciiTheme="minorHAnsi" w:eastAsia="Ebrima" w:hAnsiTheme="minorHAnsi" w:cs="Ebrima"/>
          <w:sz w:val="23"/>
          <w:szCs w:val="23"/>
        </w:rPr>
      </w:pPr>
    </w:p>
    <w:p w14:paraId="4B3E8BFD" w14:textId="77777777" w:rsidR="00F340D2" w:rsidRDefault="00F340D2"/>
    <w:sectPr w:rsidR="00F340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default"/>
  </w:font>
  <w:font w:name="Ebrima">
    <w:altName w:val="Ebrima"/>
    <w:panose1 w:val="02000000000000000000"/>
    <w:charset w:val="00"/>
    <w:family w:val="auto"/>
    <w:pitch w:val="variable"/>
    <w:sig w:usb0="A000005F" w:usb1="02000041" w:usb2="00000800" w:usb3="00000000" w:csb0="00000093"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721C26"/>
    <w:multiLevelType w:val="hybridMultilevel"/>
    <w:tmpl w:val="849A8164"/>
    <w:lvl w:ilvl="0" w:tplc="0DE8BAFA">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147379"/>
    <w:multiLevelType w:val="hybridMultilevel"/>
    <w:tmpl w:val="638C4A0E"/>
    <w:lvl w:ilvl="0" w:tplc="625E16F0">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8366007">
    <w:abstractNumId w:val="1"/>
  </w:num>
  <w:num w:numId="2" w16cid:durableId="347752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1077F"/>
    <w:rsid w:val="001079AB"/>
    <w:rsid w:val="001A6FF2"/>
    <w:rsid w:val="001B1BD6"/>
    <w:rsid w:val="006937C5"/>
    <w:rsid w:val="007D6149"/>
    <w:rsid w:val="00A12108"/>
    <w:rsid w:val="00B40DD1"/>
    <w:rsid w:val="00C1077F"/>
    <w:rsid w:val="00C82F26"/>
    <w:rsid w:val="00DE4041"/>
    <w:rsid w:val="00F340D2"/>
    <w:rsid w:val="00F52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0BAA"/>
  <w15:chartTrackingRefBased/>
  <w15:docId w15:val="{E7F9A38A-1FE5-431F-822F-6A6247AA9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77F"/>
    <w:pPr>
      <w:spacing w:after="0" w:line="240" w:lineRule="auto"/>
    </w:pPr>
    <w:rPr>
      <w:rFonts w:ascii="Aptos" w:hAnsi="Aptos" w:cs="Aptos"/>
      <w:kern w:val="0"/>
      <w:sz w:val="24"/>
      <w:szCs w:val="24"/>
    </w:rPr>
  </w:style>
  <w:style w:type="paragraph" w:styleId="Heading1">
    <w:name w:val="heading 1"/>
    <w:basedOn w:val="Normal"/>
    <w:next w:val="Normal"/>
    <w:link w:val="Heading1Char"/>
    <w:uiPriority w:val="9"/>
    <w:qFormat/>
    <w:rsid w:val="00C107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07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07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07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07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077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077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077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077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07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07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07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07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07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07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07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07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077F"/>
    <w:rPr>
      <w:rFonts w:eastAsiaTheme="majorEastAsia" w:cstheme="majorBidi"/>
      <w:color w:val="272727" w:themeColor="text1" w:themeTint="D8"/>
    </w:rPr>
  </w:style>
  <w:style w:type="paragraph" w:styleId="Title">
    <w:name w:val="Title"/>
    <w:basedOn w:val="Normal"/>
    <w:next w:val="Normal"/>
    <w:link w:val="TitleChar"/>
    <w:uiPriority w:val="10"/>
    <w:qFormat/>
    <w:rsid w:val="00C107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7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07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07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077F"/>
    <w:pPr>
      <w:spacing w:before="160"/>
      <w:jc w:val="center"/>
    </w:pPr>
    <w:rPr>
      <w:i/>
      <w:iCs/>
      <w:color w:val="404040" w:themeColor="text1" w:themeTint="BF"/>
    </w:rPr>
  </w:style>
  <w:style w:type="character" w:customStyle="1" w:styleId="QuoteChar">
    <w:name w:val="Quote Char"/>
    <w:basedOn w:val="DefaultParagraphFont"/>
    <w:link w:val="Quote"/>
    <w:uiPriority w:val="29"/>
    <w:rsid w:val="00C1077F"/>
    <w:rPr>
      <w:i/>
      <w:iCs/>
      <w:color w:val="404040" w:themeColor="text1" w:themeTint="BF"/>
    </w:rPr>
  </w:style>
  <w:style w:type="paragraph" w:styleId="ListParagraph">
    <w:name w:val="List Paragraph"/>
    <w:basedOn w:val="Normal"/>
    <w:uiPriority w:val="34"/>
    <w:qFormat/>
    <w:rsid w:val="00C1077F"/>
    <w:pPr>
      <w:ind w:left="720"/>
      <w:contextualSpacing/>
    </w:pPr>
  </w:style>
  <w:style w:type="character" w:styleId="IntenseEmphasis">
    <w:name w:val="Intense Emphasis"/>
    <w:basedOn w:val="DefaultParagraphFont"/>
    <w:uiPriority w:val="21"/>
    <w:qFormat/>
    <w:rsid w:val="00C1077F"/>
    <w:rPr>
      <w:i/>
      <w:iCs/>
      <w:color w:val="0F4761" w:themeColor="accent1" w:themeShade="BF"/>
    </w:rPr>
  </w:style>
  <w:style w:type="paragraph" w:styleId="IntenseQuote">
    <w:name w:val="Intense Quote"/>
    <w:basedOn w:val="Normal"/>
    <w:next w:val="Normal"/>
    <w:link w:val="IntenseQuoteChar"/>
    <w:uiPriority w:val="30"/>
    <w:qFormat/>
    <w:rsid w:val="00C107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077F"/>
    <w:rPr>
      <w:i/>
      <w:iCs/>
      <w:color w:val="0F4761" w:themeColor="accent1" w:themeShade="BF"/>
    </w:rPr>
  </w:style>
  <w:style w:type="character" w:styleId="IntenseReference">
    <w:name w:val="Intense Reference"/>
    <w:basedOn w:val="DefaultParagraphFont"/>
    <w:uiPriority w:val="32"/>
    <w:qFormat/>
    <w:rsid w:val="00C1077F"/>
    <w:rPr>
      <w:b/>
      <w:bCs/>
      <w:smallCaps/>
      <w:color w:val="0F4761" w:themeColor="accent1" w:themeShade="BF"/>
      <w:spacing w:val="5"/>
    </w:rPr>
  </w:style>
  <w:style w:type="paragraph" w:styleId="NormalWeb">
    <w:name w:val="Normal (Web)"/>
    <w:basedOn w:val="Normal"/>
    <w:uiPriority w:val="99"/>
    <w:semiHidden/>
    <w:unhideWhenUsed/>
    <w:rsid w:val="00C1077F"/>
    <w:pPr>
      <w:spacing w:before="100" w:beforeAutospacing="1" w:after="100" w:afterAutospacing="1"/>
    </w:pPr>
  </w:style>
  <w:style w:type="character" w:styleId="Strong">
    <w:name w:val="Strong"/>
    <w:basedOn w:val="DefaultParagraphFont"/>
    <w:uiPriority w:val="22"/>
    <w:qFormat/>
    <w:rsid w:val="00C1077F"/>
    <w:rPr>
      <w:b/>
      <w:bCs/>
    </w:rPr>
  </w:style>
  <w:style w:type="character" w:styleId="Hyperlink">
    <w:name w:val="Hyperlink"/>
    <w:basedOn w:val="DefaultParagraphFont"/>
    <w:uiPriority w:val="99"/>
    <w:unhideWhenUsed/>
    <w:rsid w:val="00A12108"/>
    <w:rPr>
      <w:color w:val="467886" w:themeColor="hyperlink"/>
      <w:u w:val="single"/>
    </w:rPr>
  </w:style>
  <w:style w:type="character" w:styleId="UnresolvedMention">
    <w:name w:val="Unresolved Mention"/>
    <w:basedOn w:val="DefaultParagraphFont"/>
    <w:uiPriority w:val="99"/>
    <w:semiHidden/>
    <w:unhideWhenUsed/>
    <w:rsid w:val="00A12108"/>
    <w:rPr>
      <w:color w:val="605E5C"/>
      <w:shd w:val="clear" w:color="auto" w:fill="E1DFDD"/>
    </w:rPr>
  </w:style>
  <w:style w:type="character" w:customStyle="1" w:styleId="None">
    <w:name w:val="None"/>
    <w:rsid w:val="001079AB"/>
  </w:style>
  <w:style w:type="paragraph" w:customStyle="1" w:styleId="xmsonormal">
    <w:name w:val="x_msonormal"/>
    <w:rsid w:val="001079AB"/>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kern w:val="0"/>
      <w:sz w:val="24"/>
      <w:szCs w:val="24"/>
      <w:u w:color="000000"/>
      <w:bdr w:val="nil"/>
    </w:rPr>
  </w:style>
  <w:style w:type="character" w:customStyle="1" w:styleId="Hyperlink5">
    <w:name w:val="Hyperlink.5"/>
    <w:basedOn w:val="None"/>
    <w:rsid w:val="001079AB"/>
    <w:rPr>
      <w:rFonts w:ascii="Ebrima" w:eastAsia="Ebrima" w:hAnsi="Ebrima" w:cs="Ebrima"/>
      <w:outline w:val="0"/>
      <w:color w:val="0563C1"/>
      <w:u w:val="single" w:color="0563C1"/>
    </w:rPr>
  </w:style>
  <w:style w:type="character" w:customStyle="1" w:styleId="Hyperlink6">
    <w:name w:val="Hyperlink.6"/>
    <w:basedOn w:val="None"/>
    <w:rsid w:val="001079AB"/>
    <w:rPr>
      <w:rFonts w:ascii="Ebrima" w:eastAsia="Ebrima" w:hAnsi="Ebrima" w:cs="Ebrima"/>
      <w:outline w:val="0"/>
      <w:color w:val="000000"/>
      <w:u w:val="none" w:color="000000"/>
    </w:rPr>
  </w:style>
  <w:style w:type="paragraph" w:customStyle="1" w:styleId="textbox">
    <w:name w:val="textbox"/>
    <w:basedOn w:val="Normal"/>
    <w:rsid w:val="001079A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2168982">
      <w:bodyDiv w:val="1"/>
      <w:marLeft w:val="0"/>
      <w:marRight w:val="0"/>
      <w:marTop w:val="0"/>
      <w:marBottom w:val="0"/>
      <w:divBdr>
        <w:top w:val="none" w:sz="0" w:space="0" w:color="auto"/>
        <w:left w:val="none" w:sz="0" w:space="0" w:color="auto"/>
        <w:bottom w:val="none" w:sz="0" w:space="0" w:color="auto"/>
        <w:right w:val="none" w:sz="0" w:space="0" w:color="auto"/>
      </w:divBdr>
    </w:div>
    <w:div w:id="1818263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tbook.com/9783753307114.html" TargetMode="External"/><Relationship Id="rId3" Type="http://schemas.openxmlformats.org/officeDocument/2006/relationships/settings" Target="settings.xml"/><Relationship Id="rId7" Type="http://schemas.openxmlformats.org/officeDocument/2006/relationships/hyperlink" Target="https://www.anzenbergergallery-bookshop.com/book/3379/studio_notes_-_my_time_with_cy-rob_mcdonal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obmcdonaldphotography.com/new-products/studio-notes-my-time-with-cy-collectors-edition" TargetMode="External"/><Relationship Id="rId5" Type="http://schemas.openxmlformats.org/officeDocument/2006/relationships/hyperlink" Target="https://www.anzenbergergallery-bookshop.com/book/3391/studio_notes___my_time_with_cy_(book_+_print)-rob_mcdonal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2780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Virginia Military Institute</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McDonald, Robert</dc:creator>
  <cp:keywords/>
  <dc:description/>
  <cp:lastModifiedBy>McDonald, Robert</cp:lastModifiedBy>
  <cp:revision>2</cp:revision>
  <dcterms:created xsi:type="dcterms:W3CDTF">2025-01-05T16:32:00Z</dcterms:created>
  <dcterms:modified xsi:type="dcterms:W3CDTF">2025-01-05T16:32:00Z</dcterms:modified>
</cp:coreProperties>
</file>