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6"/>
          <w:szCs w:val="36"/>
          <w:u w:val="single"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36"/>
          <w:szCs w:val="36"/>
          <w:u w:val="single" w:color="000000"/>
          <w:rtl w:val="0"/>
          <w:lang w:val="en-US"/>
        </w:rPr>
        <w:t>Russ Rowland - Bio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val="single"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val="single"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sz w:val="26"/>
          <w:szCs w:val="26"/>
          <w:u w:color="000000"/>
          <w:rtl w:val="0"/>
          <w:lang w:val="en-US"/>
        </w:rPr>
        <w:t>Russ Rowland is an award-wining professional photographer who</w:t>
      </w:r>
      <w:r>
        <w:rPr>
          <w:rFonts w:ascii="Helvetica" w:hAnsi="Helvetica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u w:color="000000"/>
          <w:rtl w:val="0"/>
          <w:lang w:val="en-US"/>
        </w:rPr>
        <w:t xml:space="preserve">s specialties include corporate and life events, theater, interiors, creative projects and more.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sz w:val="26"/>
          <w:szCs w:val="26"/>
          <w:u w:color="000000"/>
          <w:rtl w:val="0"/>
          <w:lang w:val="en-US"/>
        </w:rPr>
        <w:t>His images have appeared in</w:t>
      </w:r>
      <w:r>
        <w:rPr>
          <w:rFonts w:ascii="Helvetica" w:hAnsi="Helvetica"/>
          <w:sz w:val="26"/>
          <w:szCs w:val="26"/>
          <w:u w:color="000000"/>
          <w:rtl w:val="0"/>
          <w:lang w:val="en-US"/>
        </w:rPr>
        <w:t xml:space="preserve"> a wide variety of </w:t>
      </w:r>
      <w:r>
        <w:rPr>
          <w:rFonts w:ascii="Helvetica" w:hAnsi="Helvetica"/>
          <w:sz w:val="26"/>
          <w:szCs w:val="26"/>
          <w:u w:color="000000"/>
          <w:rtl w:val="0"/>
          <w:lang w:val="en-US"/>
        </w:rPr>
        <w:t xml:space="preserve">publications including the </w:t>
      </w:r>
      <w:r>
        <w:rPr>
          <w:rFonts w:ascii="Helvetica" w:hAnsi="Helvetica"/>
          <w:i w:val="1"/>
          <w:iCs w:val="1"/>
          <w:sz w:val="26"/>
          <w:szCs w:val="26"/>
          <w:u w:color="000000"/>
          <w:rtl w:val="0"/>
          <w:lang w:val="en-US"/>
        </w:rPr>
        <w:t>New York Times, Wall Street Journal, Newsweek</w:t>
      </w:r>
      <w:r>
        <w:rPr>
          <w:rFonts w:ascii="Helvetica" w:hAnsi="Helvetica"/>
          <w:sz w:val="26"/>
          <w:szCs w:val="26"/>
          <w:u w:color="000000"/>
          <w:rtl w:val="0"/>
          <w:lang w:val="en-US"/>
        </w:rPr>
        <w:t xml:space="preserve"> and many more.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His personal work has been showcased in numerous </w:t>
      </w:r>
      <w:r>
        <w:rPr>
          <w:rFonts w:ascii="Helvetica" w:hAnsi="Helvetica"/>
          <w:sz w:val="26"/>
          <w:szCs w:val="26"/>
          <w:u w:color="000000"/>
          <w:rtl w:val="0"/>
          <w:lang w:val="en-US"/>
        </w:rPr>
        <w:t>juried shows and exhibitions at venues across the U.S. and abroad, including: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Griffin Museum of Photography</w:t>
      </w: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 xml:space="preserve"> (solo show)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The Museum of The City of New York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 xml:space="preserve">ICP Museum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The Katonah Museum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Center for Fine Art Photography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SOHO Photo Gallery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New York Center for Photographic Arts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6"/>
          <w:szCs w:val="26"/>
          <w:u w:color="000000"/>
          <w:rtl w:val="0"/>
          <w:lang w:val="en-US"/>
        </w:rPr>
        <w:t>Photoplace Gallery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  <w:r>
        <w:rPr>
          <w:rFonts w:ascii="Helvetica" w:hAnsi="Helvetica"/>
          <w:sz w:val="26"/>
          <w:szCs w:val="26"/>
          <w:u w:color="000000"/>
          <w:rtl w:val="0"/>
          <w:lang w:val="en-US"/>
        </w:rPr>
        <w:t>and more.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His work can be seen at</w:t>
      </w:r>
      <w:r>
        <w:rPr>
          <w:rFonts w:ascii="Helvetica" w:hAnsi="Helvetica"/>
          <w:sz w:val="26"/>
          <w:szCs w:val="26"/>
          <w:u w:color="000000"/>
          <w:rtl w:val="0"/>
          <w:lang w:val="en-US"/>
        </w:rPr>
        <w:t xml:space="preserve"> www.rrsnapshop.com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